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D42" w:rsidRDefault="00EC4D42" w:rsidP="009F0C9A">
      <w:pPr>
        <w:jc w:val="center"/>
        <w:rPr>
          <w:sz w:val="32"/>
          <w:szCs w:val="32"/>
        </w:rPr>
      </w:pPr>
    </w:p>
    <w:p w:rsidR="009F0C9A" w:rsidRDefault="009F0C9A" w:rsidP="009F0C9A">
      <w:pPr>
        <w:jc w:val="center"/>
        <w:rPr>
          <w:sz w:val="32"/>
          <w:szCs w:val="32"/>
        </w:rPr>
      </w:pPr>
    </w:p>
    <w:p w:rsidR="009F0C9A" w:rsidRDefault="009F0C9A" w:rsidP="009F0C9A">
      <w:pPr>
        <w:jc w:val="center"/>
        <w:rPr>
          <w:sz w:val="32"/>
          <w:szCs w:val="32"/>
        </w:rPr>
      </w:pPr>
    </w:p>
    <w:p w:rsidR="009F0C9A" w:rsidRDefault="009F0C9A" w:rsidP="009F0C9A">
      <w:pPr>
        <w:jc w:val="center"/>
        <w:rPr>
          <w:sz w:val="32"/>
          <w:szCs w:val="32"/>
        </w:rPr>
      </w:pPr>
    </w:p>
    <w:p w:rsidR="009F0C9A" w:rsidRDefault="009F0C9A" w:rsidP="009F0C9A">
      <w:pPr>
        <w:jc w:val="center"/>
        <w:rPr>
          <w:sz w:val="32"/>
          <w:szCs w:val="32"/>
        </w:rPr>
      </w:pPr>
    </w:p>
    <w:p w:rsidR="009F0C9A" w:rsidRDefault="009F0C9A" w:rsidP="009F0C9A">
      <w:pPr>
        <w:jc w:val="center"/>
        <w:rPr>
          <w:sz w:val="32"/>
          <w:szCs w:val="32"/>
        </w:rPr>
      </w:pPr>
    </w:p>
    <w:p w:rsidR="009F0C9A" w:rsidRDefault="009F0C9A" w:rsidP="009F0C9A">
      <w:pPr>
        <w:jc w:val="center"/>
        <w:rPr>
          <w:sz w:val="32"/>
          <w:szCs w:val="32"/>
        </w:rPr>
      </w:pPr>
    </w:p>
    <w:p w:rsidR="009F0C9A" w:rsidRDefault="009F0C9A" w:rsidP="009F0C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PROJEKT  ARCHITEKTONICZNY</w:t>
      </w:r>
    </w:p>
    <w:p w:rsidR="009F0C9A" w:rsidRDefault="009F0C9A" w:rsidP="009F0C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REMONT  ELEWACJI</w:t>
      </w:r>
    </w:p>
    <w:p w:rsidR="009F0C9A" w:rsidRDefault="009F0C9A" w:rsidP="009F0C9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F0C9A" w:rsidRDefault="009F0C9A" w:rsidP="009F0C9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F0C9A" w:rsidRDefault="009F0C9A" w:rsidP="009F0C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OBIEKT 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BUDYNEK  MIESZKALNY  WIELORODZINNY</w:t>
      </w:r>
    </w:p>
    <w:p w:rsidR="009F0C9A" w:rsidRDefault="009F0C9A" w:rsidP="009F0C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ADRES 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84-300 Lębork, ul. Armii Krajowej 7, dz. Nr 10/2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obr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8</w:t>
      </w:r>
    </w:p>
    <w:p w:rsidR="009F0C9A" w:rsidRDefault="009F0C9A" w:rsidP="009F0C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INWESTOR:</w:t>
      </w:r>
      <w:r>
        <w:rPr>
          <w:rFonts w:ascii="Times New Roman" w:hAnsi="Times New Roman" w:cs="Times New Roman"/>
          <w:b/>
          <w:sz w:val="28"/>
          <w:szCs w:val="28"/>
        </w:rPr>
        <w:tab/>
        <w:t>Wspólnota Mieszkaniowa – Armii Krajowej 7</w:t>
      </w:r>
    </w:p>
    <w:p w:rsidR="009F0C9A" w:rsidRDefault="009F0C9A" w:rsidP="009F0C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C9A" w:rsidRDefault="009F0C9A" w:rsidP="009F0C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C9A" w:rsidRDefault="009F0C9A" w:rsidP="009F0C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C9A" w:rsidRDefault="009F0C9A" w:rsidP="009F0C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C9A" w:rsidRDefault="009F0C9A" w:rsidP="009F0C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C9A" w:rsidRDefault="009F0C9A" w:rsidP="009F0C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C9A" w:rsidRDefault="009F0C9A" w:rsidP="009F0C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C9A" w:rsidRDefault="009F0C9A" w:rsidP="009F0C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C9A" w:rsidRDefault="009F0C9A" w:rsidP="009F0C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7ABB" w:rsidRPr="00D57ABB" w:rsidRDefault="00D57ABB" w:rsidP="00D57A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OPIS  TECHNICZNY</w:t>
      </w:r>
    </w:p>
    <w:p w:rsidR="00D57ABB" w:rsidRDefault="00D57ABB" w:rsidP="009F0C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7ABB" w:rsidRDefault="00D57ABB" w:rsidP="009F0C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7ABB" w:rsidRDefault="00D57ABB" w:rsidP="009F0C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7ABB" w:rsidRPr="00D57ABB" w:rsidRDefault="00D57ABB" w:rsidP="00D57ABB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Podstawa opracowania:</w:t>
      </w:r>
    </w:p>
    <w:p w:rsidR="00D57ABB" w:rsidRDefault="00D57ABB" w:rsidP="00D57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pomiary inwentaryzacyjne;</w:t>
      </w:r>
    </w:p>
    <w:p w:rsidR="00D57ABB" w:rsidRDefault="00D57ABB" w:rsidP="00D57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uchwała Nr 5/2009 z dnia 29. 04. 2008 r. Wspólnoty Mieszkaniowej „Armii Krajowej 7” w Lęborku;</w:t>
      </w:r>
    </w:p>
    <w:p w:rsidR="00D57ABB" w:rsidRDefault="00D57ABB" w:rsidP="00D57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mapa ewidencyjna w skali 1: 500;</w:t>
      </w:r>
    </w:p>
    <w:p w:rsidR="00D57ABB" w:rsidRDefault="00D57ABB" w:rsidP="00D57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analiza historyczna budynku;</w:t>
      </w:r>
    </w:p>
    <w:p w:rsidR="00D57ABB" w:rsidRDefault="00D57ABB" w:rsidP="00D57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7ABB" w:rsidRPr="00D57ABB" w:rsidRDefault="00D57ABB" w:rsidP="00D57ABB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Opis stanu istniejącego:</w:t>
      </w:r>
    </w:p>
    <w:p w:rsidR="00D57ABB" w:rsidRDefault="00D57ABB" w:rsidP="00D57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7ABB" w:rsidRDefault="00D57ABB" w:rsidP="00D57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Budynek mieszkalny wielorodzinny, trzykondygnacyjny, podpiwniczony. Zlokalizowany w Lęborku przy u. Armii Krajowej 7, dz. Nr 10/2 </w:t>
      </w:r>
      <w:proofErr w:type="spellStart"/>
      <w:r>
        <w:rPr>
          <w:rFonts w:ascii="Times New Roman" w:hAnsi="Times New Roman" w:cs="Times New Roman"/>
          <w:sz w:val="28"/>
          <w:szCs w:val="28"/>
        </w:rPr>
        <w:t>obr</w:t>
      </w:r>
      <w:proofErr w:type="spellEnd"/>
      <w:r>
        <w:rPr>
          <w:rFonts w:ascii="Times New Roman" w:hAnsi="Times New Roman" w:cs="Times New Roman"/>
          <w:sz w:val="28"/>
          <w:szCs w:val="28"/>
        </w:rPr>
        <w:t>. 8 obiekt objęty ochroną konserwatora zabytków.</w:t>
      </w:r>
    </w:p>
    <w:p w:rsidR="00D57ABB" w:rsidRDefault="00D57ABB" w:rsidP="00D57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7ABB" w:rsidRPr="00D57ABB" w:rsidRDefault="00D57ABB" w:rsidP="00D57ABB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Opis projektowanych zmian</w:t>
      </w:r>
      <w:r w:rsidR="00607B3A">
        <w:rPr>
          <w:rFonts w:ascii="Times New Roman" w:hAnsi="Times New Roman" w:cs="Times New Roman"/>
          <w:b/>
          <w:sz w:val="28"/>
          <w:szCs w:val="28"/>
        </w:rPr>
        <w:t>:</w:t>
      </w:r>
    </w:p>
    <w:p w:rsidR="00D57ABB" w:rsidRDefault="00D57ABB" w:rsidP="00D57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7ABB" w:rsidRDefault="00607B3A" w:rsidP="00D57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istniejącym budynku mieszkalnym wielorodzinnym projektuje się wykonanie remontu elewacji.</w:t>
      </w:r>
    </w:p>
    <w:p w:rsidR="00D57ABB" w:rsidRDefault="00D57ABB" w:rsidP="00D57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7ABB" w:rsidRPr="00607B3A" w:rsidRDefault="00607B3A" w:rsidP="00607B3A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Opis prac remontowych:</w:t>
      </w:r>
    </w:p>
    <w:p w:rsidR="00D57ABB" w:rsidRDefault="00D57ABB" w:rsidP="00D57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7ABB" w:rsidRDefault="00607B3A" w:rsidP="00D57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Projektowane zamierzenie polegać będzie na remoncie elewacji tj. uzupełnieniu brakujących i uszkodzonych detali architektonicznych oraz na zmianie kolorystyki obiektu opartej na analizie historycznej.</w:t>
      </w:r>
    </w:p>
    <w:p w:rsidR="00D57ABB" w:rsidRDefault="00D57ABB" w:rsidP="00D57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7ABB" w:rsidRDefault="00D57ABB" w:rsidP="00D57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7ABB" w:rsidRDefault="00D57ABB" w:rsidP="00D57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7ABB" w:rsidRDefault="00D57ABB" w:rsidP="00D57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7ABB" w:rsidRDefault="00D57ABB" w:rsidP="00D57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7ABB" w:rsidRDefault="00D57ABB" w:rsidP="00D57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7ABB" w:rsidRDefault="00D57ABB" w:rsidP="00D57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7ABB" w:rsidRDefault="00D57ABB" w:rsidP="00D57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3864" w:rsidRDefault="005C3864" w:rsidP="009F0C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03003"/>
            <wp:effectExtent l="19050" t="0" r="0" b="0"/>
            <wp:docPr id="3" name="Obraz 2" descr="C:\Documents and Settings\Użytkownik\Pulpit\scany przetarg\2011_02_0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żytkownik\Pulpit\scany przetarg\2011_02_01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64" w:rsidRDefault="005C3864" w:rsidP="009F0C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864" w:rsidRDefault="005C3864" w:rsidP="009F0C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864" w:rsidRDefault="005C3864" w:rsidP="009F0C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10021824"/>
            <wp:effectExtent l="19050" t="0" r="0" b="0"/>
            <wp:docPr id="4" name="Obraz 3" descr="C:\Documents and Settings\Użytkownik\Pulpit\scany przetarg\2011_02_0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żytkownik\Pulpit\scany przetarg\2011_02_01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2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9A" w:rsidRPr="009F0C9A" w:rsidRDefault="00A966F5" w:rsidP="009F0C9A">
      <w:pPr>
        <w:jc w:val="both"/>
        <w:rPr>
          <w:rFonts w:ascii="Times New Roman" w:hAnsi="Times New Roman" w:cs="Times New Roman"/>
          <w:sz w:val="28"/>
          <w:szCs w:val="28"/>
        </w:rPr>
      </w:pPr>
      <w:r w:rsidRPr="00A966F5"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238.15pt;margin-top:21.4pt;width:27.75pt;height:252.75pt;flip:x;z-index:251664384" o:connectortype="straight" strokecolor="red">
            <v:stroke endarrow="block"/>
          </v:shape>
        </w:pict>
      </w:r>
      <w:r w:rsidRPr="00A966F5"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pict>
          <v:shape id="_x0000_s1033" type="#_x0000_t32" style="position:absolute;left:0;text-align:left;margin-left:265.9pt;margin-top:21.4pt;width:173.25pt;height:0;flip:x;z-index:251663360" o:connectortype="straight" strokecolor="red"/>
        </w:pict>
      </w:r>
      <w:r w:rsidRPr="00A966F5"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pict>
          <v:shape id="_x0000_s1027" type="#_x0000_t32" style="position:absolute;left:0;text-align:left;margin-left:137.65pt;margin-top:21.4pt;width:68.25pt;height:273.75pt;z-index:251659264" o:connectortype="straight" strokecolor="red">
            <v:stroke endarrow="block"/>
          </v:shape>
        </w:pict>
      </w:r>
      <w:r w:rsidRPr="00A966F5"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pict>
          <v:shape id="_x0000_s1026" type="#_x0000_t32" style="position:absolute;left:0;text-align:left;margin-left:-1.1pt;margin-top:21.4pt;width:138.75pt;height:0;z-index:251658240" o:connectortype="straight" strokecolor="red"/>
        </w:pict>
      </w:r>
      <w:r w:rsidR="009F0C9A">
        <w:rPr>
          <w:rFonts w:ascii="Times New Roman" w:hAnsi="Times New Roman" w:cs="Times New Roman"/>
          <w:sz w:val="28"/>
          <w:szCs w:val="28"/>
        </w:rPr>
        <w:t>Elewacja PN-ZACH</w:t>
      </w:r>
      <w:r w:rsidR="009F0C9A">
        <w:rPr>
          <w:rFonts w:ascii="Times New Roman" w:hAnsi="Times New Roman" w:cs="Times New Roman"/>
          <w:sz w:val="28"/>
          <w:szCs w:val="28"/>
        </w:rPr>
        <w:tab/>
      </w:r>
      <w:r w:rsidR="009F0C9A">
        <w:rPr>
          <w:rFonts w:ascii="Times New Roman" w:hAnsi="Times New Roman" w:cs="Times New Roman"/>
          <w:sz w:val="28"/>
          <w:szCs w:val="28"/>
        </w:rPr>
        <w:tab/>
      </w:r>
      <w:r w:rsidR="009F0C9A">
        <w:rPr>
          <w:rFonts w:ascii="Times New Roman" w:hAnsi="Times New Roman" w:cs="Times New Roman"/>
          <w:sz w:val="28"/>
          <w:szCs w:val="28"/>
        </w:rPr>
        <w:tab/>
      </w:r>
      <w:r w:rsidR="009F0C9A">
        <w:rPr>
          <w:rFonts w:ascii="Times New Roman" w:hAnsi="Times New Roman" w:cs="Times New Roman"/>
          <w:sz w:val="28"/>
          <w:szCs w:val="28"/>
        </w:rPr>
        <w:tab/>
      </w:r>
      <w:r w:rsidR="009F0C9A">
        <w:rPr>
          <w:rFonts w:ascii="Times New Roman" w:hAnsi="Times New Roman" w:cs="Times New Roman"/>
          <w:sz w:val="28"/>
          <w:szCs w:val="28"/>
        </w:rPr>
        <w:tab/>
        <w:t>Elewacja PN z wykuszem</w:t>
      </w:r>
    </w:p>
    <w:p w:rsidR="009F0C9A" w:rsidRDefault="009F0C9A" w:rsidP="009F0C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C9A" w:rsidRDefault="00A966F5" w:rsidP="009F0C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1036" type="#_x0000_t32" style="position:absolute;left:0;text-align:left;margin-left:280.15pt;margin-top:23.6pt;width:33pt;height:198pt;flip:x;z-index:251666432" o:connectortype="straight" stroke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1035" type="#_x0000_t32" style="position:absolute;left:0;text-align:left;margin-left:313.15pt;margin-top:23.6pt;width:126pt;height:0;z-index:251665408" o:connectortype="straight" strokecolor="red"/>
        </w:pict>
      </w:r>
      <w:r w:rsidR="009F0C9A">
        <w:rPr>
          <w:rFonts w:ascii="Times New Roman" w:hAnsi="Times New Roman" w:cs="Times New Roman"/>
          <w:sz w:val="28"/>
          <w:szCs w:val="28"/>
        </w:rPr>
        <w:t xml:space="preserve">Elewacja ZACH z </w:t>
      </w:r>
      <w:r w:rsidR="009F0C9A">
        <w:rPr>
          <w:rFonts w:ascii="Times New Roman" w:hAnsi="Times New Roman" w:cs="Times New Roman"/>
          <w:sz w:val="28"/>
          <w:szCs w:val="28"/>
        </w:rPr>
        <w:tab/>
      </w:r>
      <w:r w:rsidR="009F0C9A">
        <w:rPr>
          <w:rFonts w:ascii="Times New Roman" w:hAnsi="Times New Roman" w:cs="Times New Roman"/>
          <w:sz w:val="28"/>
          <w:szCs w:val="28"/>
        </w:rPr>
        <w:tab/>
      </w:r>
      <w:r w:rsidR="009F0C9A">
        <w:rPr>
          <w:rFonts w:ascii="Times New Roman" w:hAnsi="Times New Roman" w:cs="Times New Roman"/>
          <w:sz w:val="28"/>
          <w:szCs w:val="28"/>
        </w:rPr>
        <w:tab/>
      </w:r>
      <w:r w:rsidR="009F0C9A">
        <w:rPr>
          <w:rFonts w:ascii="Times New Roman" w:hAnsi="Times New Roman" w:cs="Times New Roman"/>
          <w:sz w:val="28"/>
          <w:szCs w:val="28"/>
        </w:rPr>
        <w:tab/>
      </w:r>
      <w:r w:rsidR="009F0C9A">
        <w:rPr>
          <w:rFonts w:ascii="Times New Roman" w:hAnsi="Times New Roman" w:cs="Times New Roman"/>
          <w:sz w:val="28"/>
          <w:szCs w:val="28"/>
        </w:rPr>
        <w:tab/>
      </w:r>
      <w:r w:rsidR="009F0C9A">
        <w:rPr>
          <w:rFonts w:ascii="Times New Roman" w:hAnsi="Times New Roman" w:cs="Times New Roman"/>
          <w:sz w:val="28"/>
          <w:szCs w:val="28"/>
        </w:rPr>
        <w:tab/>
      </w:r>
      <w:r w:rsidR="009F0C9A">
        <w:rPr>
          <w:rFonts w:ascii="Times New Roman" w:hAnsi="Times New Roman" w:cs="Times New Roman"/>
          <w:sz w:val="28"/>
          <w:szCs w:val="28"/>
        </w:rPr>
        <w:tab/>
        <w:t xml:space="preserve">Elewacja </w:t>
      </w:r>
      <w:proofErr w:type="spellStart"/>
      <w:r w:rsidR="009F0C9A">
        <w:rPr>
          <w:rFonts w:ascii="Times New Roman" w:hAnsi="Times New Roman" w:cs="Times New Roman"/>
          <w:sz w:val="28"/>
          <w:szCs w:val="28"/>
        </w:rPr>
        <w:t>PN-WSCH</w:t>
      </w:r>
      <w:proofErr w:type="spellEnd"/>
    </w:p>
    <w:p w:rsidR="00197EED" w:rsidRDefault="00A966F5" w:rsidP="009F0C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6F5"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1038" type="#_x0000_t32" style="position:absolute;left:0;text-align:left;margin-left:94.9pt;margin-top:21.35pt;width:27pt;height:177.75pt;z-index:251668480" o:connectortype="straight" strokecolor="red"/>
        </w:pict>
      </w:r>
      <w:r w:rsidRPr="00A966F5"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1029" type="#_x0000_t32" style="position:absolute;left:0;text-align:left;margin-left:-1.1pt;margin-top:21.35pt;width:96pt;height:.75pt;flip:y;z-index:251660288" o:connectortype="straight" strokecolor="red"/>
        </w:pict>
      </w:r>
      <w:r w:rsidR="009F0C9A">
        <w:rPr>
          <w:rFonts w:ascii="Times New Roman" w:hAnsi="Times New Roman" w:cs="Times New Roman"/>
          <w:sz w:val="28"/>
          <w:szCs w:val="28"/>
        </w:rPr>
        <w:t>wykuszem</w:t>
      </w:r>
    </w:p>
    <w:p w:rsidR="009F0C9A" w:rsidRDefault="00A966F5" w:rsidP="009F0C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1045" type="#_x0000_t32" style="position:absolute;left:0;text-align:left;margin-left:226.15pt;margin-top:225.35pt;width:81.75pt;height:296.25pt;flip:x y;z-index:251675648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1043" type="#_x0000_t32" style="position:absolute;left:0;text-align:left;margin-left:197.65pt;margin-top:211.1pt;width:40.5pt;height:366pt;flip:y;z-index:251673600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1041" type="#_x0000_t32" style="position:absolute;left:0;text-align:left;margin-left:126.4pt;margin-top:221.6pt;width:62.25pt;height:300pt;flip:y;z-index:251671552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1039" type="#_x0000_t32" style="position:absolute;left:0;text-align:left;margin-left:121.9pt;margin-top:170.6pt;width:55.5pt;height:22.5pt;z-index:251669504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1037" type="#_x0000_t32" style="position:absolute;left:0;text-align:left;margin-left:255.4pt;margin-top:164.6pt;width:24.75pt;height:16.5pt;flip:x;z-index:251667456" o:connectortype="straight" strokecolor="red">
            <v:stroke endarrow="block"/>
          </v:shape>
        </w:pict>
      </w:r>
      <w:r w:rsidR="009F0C9A" w:rsidRPr="009F0C9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419725" cy="5124450"/>
            <wp:effectExtent l="19050" t="0" r="9525" b="0"/>
            <wp:docPr id="1" name="Obraz 1" descr="C:\Documents and Settings\Użytkownik\Pulpit\Armii Krajowej 7\Elewacje\Wybrana wersja\Pasted Image #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żytkownik\Pulpit\Armii Krajowej 7\Elewacje\Wybrana wersja\Pasted Image #1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9A" w:rsidRDefault="009F0C9A" w:rsidP="009F0C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C9A" w:rsidRDefault="009F0C9A" w:rsidP="009F0C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EED" w:rsidRDefault="00197EED" w:rsidP="009F0C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C9A" w:rsidRDefault="00A966F5" w:rsidP="009F0C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1044" type="#_x0000_t32" style="position:absolute;left:0;text-align:left;margin-left:307.9pt;margin-top:20.15pt;width:131.25pt;height:0;z-index:251674624" o:connectortype="straight" stroke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1040" type="#_x0000_t32" style="position:absolute;left:0;text-align:left;margin-left:-5.6pt;margin-top:20.15pt;width:132pt;height:0;z-index:251670528" o:connectortype="straight" strokecolor="red"/>
        </w:pict>
      </w:r>
      <w:r w:rsidR="009F0C9A">
        <w:rPr>
          <w:rFonts w:ascii="Times New Roman" w:hAnsi="Times New Roman" w:cs="Times New Roman"/>
          <w:sz w:val="28"/>
          <w:szCs w:val="28"/>
        </w:rPr>
        <w:t xml:space="preserve">Elewacja </w:t>
      </w:r>
      <w:proofErr w:type="spellStart"/>
      <w:r w:rsidR="009F0C9A">
        <w:rPr>
          <w:rFonts w:ascii="Times New Roman" w:hAnsi="Times New Roman" w:cs="Times New Roman"/>
          <w:sz w:val="28"/>
          <w:szCs w:val="28"/>
        </w:rPr>
        <w:t>PD-ZACH</w:t>
      </w:r>
      <w:proofErr w:type="spellEnd"/>
      <w:r w:rsidR="00197EED">
        <w:rPr>
          <w:rFonts w:ascii="Times New Roman" w:hAnsi="Times New Roman" w:cs="Times New Roman"/>
          <w:sz w:val="28"/>
          <w:szCs w:val="28"/>
        </w:rPr>
        <w:tab/>
      </w:r>
      <w:r w:rsidR="00197EED">
        <w:rPr>
          <w:rFonts w:ascii="Times New Roman" w:hAnsi="Times New Roman" w:cs="Times New Roman"/>
          <w:sz w:val="28"/>
          <w:szCs w:val="28"/>
        </w:rPr>
        <w:tab/>
      </w:r>
      <w:r w:rsidR="00197EED">
        <w:rPr>
          <w:rFonts w:ascii="Times New Roman" w:hAnsi="Times New Roman" w:cs="Times New Roman"/>
          <w:sz w:val="28"/>
          <w:szCs w:val="28"/>
        </w:rPr>
        <w:tab/>
      </w:r>
      <w:r w:rsidR="00197EED">
        <w:rPr>
          <w:rFonts w:ascii="Times New Roman" w:hAnsi="Times New Roman" w:cs="Times New Roman"/>
          <w:sz w:val="28"/>
          <w:szCs w:val="28"/>
        </w:rPr>
        <w:tab/>
      </w:r>
      <w:r w:rsidR="00197EED">
        <w:rPr>
          <w:rFonts w:ascii="Times New Roman" w:hAnsi="Times New Roman" w:cs="Times New Roman"/>
          <w:sz w:val="28"/>
          <w:szCs w:val="28"/>
        </w:rPr>
        <w:tab/>
      </w:r>
      <w:r w:rsidR="00197EED">
        <w:rPr>
          <w:rFonts w:ascii="Times New Roman" w:hAnsi="Times New Roman" w:cs="Times New Roman"/>
          <w:sz w:val="28"/>
          <w:szCs w:val="28"/>
        </w:rPr>
        <w:tab/>
        <w:t xml:space="preserve">Elewacja </w:t>
      </w:r>
      <w:proofErr w:type="spellStart"/>
      <w:r w:rsidR="00197EED">
        <w:rPr>
          <w:rFonts w:ascii="Times New Roman" w:hAnsi="Times New Roman" w:cs="Times New Roman"/>
          <w:sz w:val="28"/>
          <w:szCs w:val="28"/>
        </w:rPr>
        <w:t>PD-WSCH</w:t>
      </w:r>
      <w:proofErr w:type="spellEnd"/>
    </w:p>
    <w:p w:rsidR="00197EED" w:rsidRDefault="00197EED" w:rsidP="009F0C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EED" w:rsidRDefault="00A966F5" w:rsidP="009F0C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1042" type="#_x0000_t32" style="position:absolute;left:0;text-align:left;margin-left:-1.1pt;margin-top:18.6pt;width:198.75pt;height:.75pt;flip:y;z-index:251672576" o:connectortype="straight" strokecolor="red"/>
        </w:pict>
      </w:r>
      <w:r w:rsidR="00197EED">
        <w:rPr>
          <w:rFonts w:ascii="Times New Roman" w:hAnsi="Times New Roman" w:cs="Times New Roman"/>
          <w:sz w:val="28"/>
          <w:szCs w:val="28"/>
        </w:rPr>
        <w:t xml:space="preserve">Elewacja </w:t>
      </w:r>
      <w:proofErr w:type="spellStart"/>
      <w:r w:rsidR="00197EED">
        <w:rPr>
          <w:rFonts w:ascii="Times New Roman" w:hAnsi="Times New Roman" w:cs="Times New Roman"/>
          <w:sz w:val="28"/>
          <w:szCs w:val="28"/>
        </w:rPr>
        <w:t>PD-ZACH</w:t>
      </w:r>
      <w:proofErr w:type="spellEnd"/>
      <w:r w:rsidR="00197EED">
        <w:rPr>
          <w:rFonts w:ascii="Times New Roman" w:hAnsi="Times New Roman" w:cs="Times New Roman"/>
          <w:sz w:val="28"/>
          <w:szCs w:val="28"/>
        </w:rPr>
        <w:t xml:space="preserve"> wewnętrzna</w:t>
      </w:r>
    </w:p>
    <w:p w:rsidR="0014283E" w:rsidRDefault="0014283E" w:rsidP="000406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ELEWACJA </w:t>
      </w:r>
    </w:p>
    <w:p w:rsidR="00040675" w:rsidRDefault="0014283E" w:rsidP="0004067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PN-WSCH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PN z wykuszem, PN-ZACH, ZACH z wykuszem, </w:t>
      </w:r>
      <w:proofErr w:type="spellStart"/>
      <w:r>
        <w:rPr>
          <w:rFonts w:ascii="Times New Roman" w:hAnsi="Times New Roman" w:cs="Times New Roman"/>
          <w:sz w:val="28"/>
          <w:szCs w:val="28"/>
        </w:rPr>
        <w:t>PD-ZACH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PD-WSCH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PD-ZACH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wewnętrzna</w:t>
      </w:r>
    </w:p>
    <w:p w:rsidR="0014283E" w:rsidRPr="009F4E5D" w:rsidRDefault="0014283E" w:rsidP="0014283E">
      <w:pPr>
        <w:jc w:val="both"/>
        <w:rPr>
          <w:rFonts w:ascii="Times New Roman" w:hAnsi="Times New Roman" w:cs="Times New Roman"/>
          <w:sz w:val="24"/>
          <w:szCs w:val="24"/>
        </w:rPr>
      </w:pPr>
      <w:r w:rsidRPr="009F4E5D">
        <w:rPr>
          <w:rFonts w:ascii="Times New Roman" w:hAnsi="Times New Roman" w:cs="Times New Roman"/>
          <w:sz w:val="24"/>
          <w:szCs w:val="24"/>
        </w:rPr>
        <w:t>Kolor z palety Tynków Silikatowych firmy ATLAS:</w:t>
      </w:r>
    </w:p>
    <w:p w:rsidR="0014283E" w:rsidRPr="009F4E5D" w:rsidRDefault="0014283E" w:rsidP="0014283E">
      <w:pPr>
        <w:jc w:val="both"/>
        <w:rPr>
          <w:rFonts w:ascii="Times New Roman" w:hAnsi="Times New Roman" w:cs="Times New Roman"/>
          <w:sz w:val="24"/>
          <w:szCs w:val="24"/>
        </w:rPr>
      </w:pPr>
      <w:r w:rsidRPr="009F4E5D">
        <w:rPr>
          <w:rFonts w:ascii="Times New Roman" w:hAnsi="Times New Roman" w:cs="Times New Roman"/>
          <w:sz w:val="24"/>
          <w:szCs w:val="24"/>
        </w:rPr>
        <w:tab/>
        <w:t>Baza i cokół:</w:t>
      </w:r>
      <w:r w:rsidRPr="009F4E5D">
        <w:rPr>
          <w:rFonts w:ascii="Times New Roman" w:hAnsi="Times New Roman" w:cs="Times New Roman"/>
          <w:sz w:val="24"/>
          <w:szCs w:val="24"/>
        </w:rPr>
        <w:tab/>
      </w:r>
      <w:r w:rsidRPr="009F4E5D">
        <w:rPr>
          <w:rFonts w:ascii="Times New Roman" w:hAnsi="Times New Roman" w:cs="Times New Roman"/>
          <w:sz w:val="24"/>
          <w:szCs w:val="24"/>
        </w:rPr>
        <w:tab/>
      </w:r>
      <w:r w:rsidRPr="009F4E5D">
        <w:rPr>
          <w:rFonts w:ascii="Times New Roman" w:hAnsi="Times New Roman" w:cs="Times New Roman"/>
          <w:sz w:val="24"/>
          <w:szCs w:val="24"/>
        </w:rPr>
        <w:tab/>
      </w:r>
      <w:r w:rsidRPr="009F4E5D">
        <w:rPr>
          <w:rFonts w:ascii="Times New Roman" w:hAnsi="Times New Roman" w:cs="Times New Roman"/>
          <w:sz w:val="24"/>
          <w:szCs w:val="24"/>
        </w:rPr>
        <w:tab/>
      </w:r>
      <w:r w:rsidRPr="009F4E5D">
        <w:rPr>
          <w:rFonts w:ascii="Times New Roman" w:hAnsi="Times New Roman" w:cs="Times New Roman"/>
          <w:sz w:val="24"/>
          <w:szCs w:val="24"/>
        </w:rPr>
        <w:tab/>
        <w:t>kolor 0260</w:t>
      </w:r>
    </w:p>
    <w:p w:rsidR="0014283E" w:rsidRPr="009F4E5D" w:rsidRDefault="0014283E" w:rsidP="0014283E">
      <w:pPr>
        <w:jc w:val="both"/>
        <w:rPr>
          <w:rFonts w:ascii="Times New Roman" w:hAnsi="Times New Roman" w:cs="Times New Roman"/>
          <w:sz w:val="24"/>
          <w:szCs w:val="24"/>
        </w:rPr>
      </w:pPr>
      <w:r w:rsidRPr="009F4E5D">
        <w:rPr>
          <w:rFonts w:ascii="Times New Roman" w:hAnsi="Times New Roman" w:cs="Times New Roman"/>
          <w:sz w:val="24"/>
          <w:szCs w:val="24"/>
        </w:rPr>
        <w:tab/>
        <w:t>Kolor dominujący elewacji:</w:t>
      </w:r>
      <w:r w:rsidRPr="009F4E5D">
        <w:rPr>
          <w:rFonts w:ascii="Times New Roman" w:hAnsi="Times New Roman" w:cs="Times New Roman"/>
          <w:sz w:val="24"/>
          <w:szCs w:val="24"/>
        </w:rPr>
        <w:tab/>
      </w:r>
      <w:r w:rsidRPr="009F4E5D">
        <w:rPr>
          <w:rFonts w:ascii="Times New Roman" w:hAnsi="Times New Roman" w:cs="Times New Roman"/>
          <w:sz w:val="24"/>
          <w:szCs w:val="24"/>
        </w:rPr>
        <w:tab/>
      </w:r>
      <w:r w:rsidRPr="009F4E5D">
        <w:rPr>
          <w:rFonts w:ascii="Times New Roman" w:hAnsi="Times New Roman" w:cs="Times New Roman"/>
          <w:sz w:val="24"/>
          <w:szCs w:val="24"/>
        </w:rPr>
        <w:tab/>
        <w:t>kolor 228</w:t>
      </w:r>
    </w:p>
    <w:p w:rsidR="0014283E" w:rsidRPr="009F4E5D" w:rsidRDefault="0014283E" w:rsidP="0014283E">
      <w:pPr>
        <w:jc w:val="both"/>
        <w:rPr>
          <w:rFonts w:ascii="Times New Roman" w:hAnsi="Times New Roman" w:cs="Times New Roman"/>
          <w:sz w:val="24"/>
          <w:szCs w:val="24"/>
        </w:rPr>
      </w:pPr>
      <w:r w:rsidRPr="009F4E5D">
        <w:rPr>
          <w:rFonts w:ascii="Times New Roman" w:hAnsi="Times New Roman" w:cs="Times New Roman"/>
          <w:sz w:val="24"/>
          <w:szCs w:val="24"/>
        </w:rPr>
        <w:tab/>
        <w:t>Szczegóły, detale, sztukaterie, gzymsy:</w:t>
      </w:r>
      <w:r w:rsidRPr="009F4E5D">
        <w:rPr>
          <w:rFonts w:ascii="Times New Roman" w:hAnsi="Times New Roman" w:cs="Times New Roman"/>
          <w:sz w:val="24"/>
          <w:szCs w:val="24"/>
        </w:rPr>
        <w:tab/>
        <w:t>kolor 260</w:t>
      </w:r>
    </w:p>
    <w:p w:rsidR="0014283E" w:rsidRDefault="000C4E6F" w:rsidP="000C4E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2625" cy="3448050"/>
            <wp:effectExtent l="1905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6F" w:rsidRDefault="000C4E6F" w:rsidP="000C4E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Elewacja  </w:t>
      </w:r>
      <w:proofErr w:type="spellStart"/>
      <w:r>
        <w:rPr>
          <w:rFonts w:ascii="Times New Roman" w:hAnsi="Times New Roman" w:cs="Times New Roman"/>
          <w:sz w:val="28"/>
          <w:szCs w:val="28"/>
        </w:rPr>
        <w:t>PN-WSCH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PN z wykuszem</w:t>
      </w:r>
    </w:p>
    <w:p w:rsidR="000C4E6F" w:rsidRDefault="000C4E6F" w:rsidP="000C4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4E6F" w:rsidRDefault="000C4E6F" w:rsidP="000C4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4E6F" w:rsidRDefault="000C4E6F" w:rsidP="000C4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4E6F" w:rsidRDefault="000C4E6F" w:rsidP="000C4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4E6F" w:rsidRDefault="000C4E6F" w:rsidP="000C4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4E6F" w:rsidRDefault="000C4E6F" w:rsidP="000C4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4E6F" w:rsidRDefault="000C4E6F" w:rsidP="000C4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4E6F" w:rsidRDefault="000C4E6F" w:rsidP="000C4E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2625" cy="3448050"/>
            <wp:effectExtent l="1905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6F" w:rsidRDefault="000C4E6F" w:rsidP="000C4E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Elewacja PN-ZACH</w:t>
      </w:r>
    </w:p>
    <w:p w:rsidR="007224D8" w:rsidRDefault="007224D8" w:rsidP="000C4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24D8" w:rsidRDefault="007224D8" w:rsidP="000C4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24D8" w:rsidRDefault="007224D8" w:rsidP="000C4E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4E6F" w:rsidRDefault="000C4E6F" w:rsidP="000C4E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3100" cy="344805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6F" w:rsidRDefault="000C4E6F" w:rsidP="000C4E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Elewacja ZACH z wykuszem oraz </w:t>
      </w:r>
      <w:proofErr w:type="spellStart"/>
      <w:r>
        <w:rPr>
          <w:rFonts w:ascii="Times New Roman" w:hAnsi="Times New Roman" w:cs="Times New Roman"/>
          <w:sz w:val="28"/>
          <w:szCs w:val="28"/>
        </w:rPr>
        <w:t>PD-ZACH</w:t>
      </w:r>
      <w:proofErr w:type="spellEnd"/>
    </w:p>
    <w:p w:rsidR="000C4E6F" w:rsidRDefault="000C4E6F" w:rsidP="000C4E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3100" cy="343852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6F" w:rsidRDefault="000C4E6F" w:rsidP="000C4E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Elewacja </w:t>
      </w:r>
      <w:proofErr w:type="spellStart"/>
      <w:r>
        <w:rPr>
          <w:rFonts w:ascii="Times New Roman" w:hAnsi="Times New Roman" w:cs="Times New Roman"/>
          <w:sz w:val="28"/>
          <w:szCs w:val="28"/>
        </w:rPr>
        <w:t>PD-WSCH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oraz </w:t>
      </w:r>
      <w:proofErr w:type="spellStart"/>
      <w:r>
        <w:rPr>
          <w:rFonts w:ascii="Times New Roman" w:hAnsi="Times New Roman" w:cs="Times New Roman"/>
          <w:sz w:val="28"/>
          <w:szCs w:val="28"/>
        </w:rPr>
        <w:t>PD-ZACH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wewnętrzna</w:t>
      </w:r>
    </w:p>
    <w:p w:rsidR="000C4E6F" w:rsidRPr="009F0C9A" w:rsidRDefault="000C4E6F" w:rsidP="000C4E6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C4E6F" w:rsidRPr="009F0C9A" w:rsidSect="00EC4D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C2E7A"/>
    <w:multiLevelType w:val="hybridMultilevel"/>
    <w:tmpl w:val="53DA23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F0C9A"/>
    <w:rsid w:val="00040675"/>
    <w:rsid w:val="000C4E6F"/>
    <w:rsid w:val="0014283E"/>
    <w:rsid w:val="00197EED"/>
    <w:rsid w:val="00226A3B"/>
    <w:rsid w:val="002F2E5F"/>
    <w:rsid w:val="005C3864"/>
    <w:rsid w:val="005C3B22"/>
    <w:rsid w:val="00607B3A"/>
    <w:rsid w:val="007224D8"/>
    <w:rsid w:val="0086359D"/>
    <w:rsid w:val="009F0C9A"/>
    <w:rsid w:val="009F4E5D"/>
    <w:rsid w:val="00A8065A"/>
    <w:rsid w:val="00A966F5"/>
    <w:rsid w:val="00B94235"/>
    <w:rsid w:val="00D57ABB"/>
    <w:rsid w:val="00EC4D42"/>
    <w:rsid w:val="00F46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red"/>
    </o:shapedefaults>
    <o:shapelayout v:ext="edit">
      <o:idmap v:ext="edit" data="1"/>
      <o:rules v:ext="edit">
        <o:r id="V:Rule17" type="connector" idref="#_x0000_s1037"/>
        <o:r id="V:Rule18" type="connector" idref="#_x0000_s1033"/>
        <o:r id="V:Rule19" type="connector" idref="#_x0000_s1044"/>
        <o:r id="V:Rule20" type="connector" idref="#_x0000_s1029"/>
        <o:r id="V:Rule21" type="connector" idref="#_x0000_s1040"/>
        <o:r id="V:Rule22" type="connector" idref="#_x0000_s1026"/>
        <o:r id="V:Rule23" type="connector" idref="#_x0000_s1038"/>
        <o:r id="V:Rule24" type="connector" idref="#_x0000_s1034"/>
        <o:r id="V:Rule25" type="connector" idref="#_x0000_s1042"/>
        <o:r id="V:Rule26" type="connector" idref="#_x0000_s1039"/>
        <o:r id="V:Rule27" type="connector" idref="#_x0000_s1027"/>
        <o:r id="V:Rule28" type="connector" idref="#_x0000_s1036"/>
        <o:r id="V:Rule29" type="connector" idref="#_x0000_s1041"/>
        <o:r id="V:Rule30" type="connector" idref="#_x0000_s1045"/>
        <o:r id="V:Rule31" type="connector" idref="#_x0000_s1035"/>
        <o:r id="V:Rule32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4D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0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0C9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57A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F6A8C-F2DB-4AB0-83C1-A75EEE1C7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232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dc:description/>
  <cp:lastModifiedBy>STANDARD</cp:lastModifiedBy>
  <cp:revision>4</cp:revision>
  <dcterms:created xsi:type="dcterms:W3CDTF">2010-07-15T10:24:00Z</dcterms:created>
  <dcterms:modified xsi:type="dcterms:W3CDTF">2011-02-01T09:09:00Z</dcterms:modified>
</cp:coreProperties>
</file>